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A2051" w:rsidRPr="00E35748" w14:paraId="74401D2A" w14:textId="77777777" w:rsidTr="00653938">
        <w:trPr>
          <w:trHeight w:val="14314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7C5D" w14:textId="77777777" w:rsidR="00FC29E6" w:rsidRDefault="00EA2051" w:rsidP="00817F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 w:rsidR="00FC29E6" w:rsidRPr="003C73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Пояснювальна записка.</w:t>
            </w:r>
          </w:p>
          <w:p w14:paraId="16D7B927" w14:textId="50544E8B" w:rsidR="00FC29E6" w:rsidRDefault="00FC29E6" w:rsidP="00817F1C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1.Загальні дані.</w:t>
            </w:r>
          </w:p>
          <w:p w14:paraId="6CE6DDF0" w14:textId="072844C3" w:rsidR="00FC29E6" w:rsidRPr="0002345E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Основою для розробки </w:t>
            </w:r>
            <w:r w:rsidRPr="002935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Проект</w:t>
            </w:r>
            <w:r w:rsid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у</w:t>
            </w:r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детального </w:t>
            </w:r>
            <w:proofErr w:type="spellStart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планування</w:t>
            </w:r>
            <w:proofErr w:type="spellEnd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території</w:t>
            </w:r>
            <w:proofErr w:type="spellEnd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площею</w:t>
            </w:r>
            <w:proofErr w:type="spellEnd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0,0233 га (</w:t>
            </w:r>
            <w:proofErr w:type="spellStart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кадастровий</w:t>
            </w:r>
            <w:proofErr w:type="spellEnd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номер: 2610400000:10:007:0031), яка </w:t>
            </w:r>
            <w:proofErr w:type="spellStart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знаходиться</w:t>
            </w:r>
            <w:proofErr w:type="spellEnd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проспекті</w:t>
            </w:r>
            <w:proofErr w:type="spellEnd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Лесі</w:t>
            </w:r>
            <w:proofErr w:type="spellEnd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Українки</w:t>
            </w:r>
            <w:proofErr w:type="spellEnd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, 44 в м. </w:t>
            </w:r>
            <w:proofErr w:type="spellStart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Калуші</w:t>
            </w:r>
            <w:proofErr w:type="spellEnd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, для </w:t>
            </w:r>
            <w:proofErr w:type="spellStart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будівництва</w:t>
            </w:r>
            <w:proofErr w:type="spellEnd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багатоквартирного</w:t>
            </w:r>
            <w:proofErr w:type="spellEnd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житлового</w:t>
            </w:r>
            <w:proofErr w:type="spellEnd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будинку</w:t>
            </w:r>
            <w:proofErr w:type="spellEnd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об'єктами</w:t>
            </w:r>
            <w:proofErr w:type="spellEnd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торгово-</w:t>
            </w:r>
            <w:proofErr w:type="spellStart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розважальної</w:t>
            </w:r>
            <w:proofErr w:type="spellEnd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ринкової</w:t>
            </w:r>
            <w:proofErr w:type="spellEnd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323AC" w:rsidRPr="004323AC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інфраструктури</w:t>
            </w:r>
            <w:proofErr w:type="spellEnd"/>
            <w:r w:rsidRPr="004323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  <w:r w:rsidR="006741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 завдання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забудівника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, яке видане ФОП Русин В.Б.</w:t>
            </w:r>
          </w:p>
          <w:p w14:paraId="6FDD390B" w14:textId="7EFCCACE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яку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розроблено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</w:t>
            </w:r>
            <w:proofErr w:type="spellEnd"/>
            <w:r w:rsidR="00B67185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межах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пункту.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Планувальна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структура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визначена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генпланом </w:t>
            </w:r>
            <w:r w:rsidR="00A611C7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611C7">
              <w:rPr>
                <w:rFonts w:ascii="Times New Roman" w:hAnsi="Times New Roman"/>
                <w:sz w:val="28"/>
                <w:szCs w:val="28"/>
                <w:lang w:val="uk-UA"/>
              </w:rPr>
              <w:t>Калуша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B2D8F6" w14:textId="2F10CC9D" w:rsidR="00A611C7" w:rsidRDefault="00FC29E6" w:rsidP="00A611C7">
            <w:pPr>
              <w:pStyle w:val="Default"/>
              <w:spacing w:line="360" w:lineRule="auto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Проект детального планування території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виконується </w:t>
            </w:r>
            <w:r w:rsidR="00A611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</w:t>
            </w:r>
            <w:r w:rsidR="00A61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точнення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планувальної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структури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функціонального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просторової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композиції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параметрів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забудови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ландшафтної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населеного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 пункту; </w:t>
            </w:r>
            <w:r w:rsidR="00A611C7" w:rsidRPr="00A61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всіх планувальних обмежень використання території згідно з державними будівельними нормами та</w:t>
            </w:r>
            <w:r w:rsidR="00A61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санітарно-гігієнічними нормами.</w:t>
            </w:r>
            <w:r w:rsidR="00A611C7">
              <w:rPr>
                <w:rFonts w:ascii="Times New Roman" w:hAnsi="Times New Roman"/>
                <w:lang w:val="uk-UA"/>
              </w:rPr>
              <w:t xml:space="preserve"> </w:t>
            </w:r>
          </w:p>
          <w:p w14:paraId="043E5B82" w14:textId="77777777" w:rsidR="00A7236E" w:rsidRDefault="00A7236E" w:rsidP="00A611C7">
            <w:pPr>
              <w:pStyle w:val="Default"/>
              <w:spacing w:line="360" w:lineRule="auto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14:paraId="4AC0460D" w14:textId="723A1C65" w:rsidR="00FC29E6" w:rsidRPr="00A611C7" w:rsidRDefault="00FC29E6" w:rsidP="00A611C7">
            <w:pPr>
              <w:pStyle w:val="Default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Анал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містобудівної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ситуації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, 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земельної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ділянки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80F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Планувальні обмеження, які поширюються на земельну ділянку.</w:t>
            </w:r>
          </w:p>
          <w:p w14:paraId="4200C76D" w14:textId="53D767EA" w:rsidR="006E7B6C" w:rsidRDefault="00A611C7" w:rsidP="006E7B6C">
            <w:pPr>
              <w:autoSpaceDE w:val="0"/>
              <w:autoSpaceDN w:val="0"/>
              <w:adjustRightInd w:val="0"/>
              <w:spacing w:after="0" w:line="372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Проектна з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>емельна ділянка</w:t>
            </w:r>
            <w:r w:rsidR="004323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(кадастровий номер – 2610400000:10:007:0031)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FC29E6" w:rsidRPr="00B80FA4">
              <w:rPr>
                <w:rFonts w:ascii="Times New Roman" w:hAnsi="Times New Roman"/>
                <w:sz w:val="28"/>
                <w:szCs w:val="28"/>
                <w:lang w:val="uk-UA"/>
              </w:rPr>
              <w:t>площею</w:t>
            </w:r>
            <w:r w:rsidR="00CA2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0,</w:t>
            </w:r>
            <w:r w:rsidR="004323AC">
              <w:rPr>
                <w:rFonts w:ascii="Times New Roman" w:hAnsi="Times New Roman"/>
                <w:sz w:val="28"/>
                <w:szCs w:val="28"/>
                <w:lang w:val="uk-UA"/>
              </w:rPr>
              <w:t>0233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 розташована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</w:t>
            </w:r>
            <w:r w:rsidR="004323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проспекті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323AC">
              <w:rPr>
                <w:rFonts w:ascii="Times New Roman" w:hAnsi="Times New Roman"/>
                <w:sz w:val="28"/>
                <w:szCs w:val="28"/>
                <w:lang w:val="uk-UA"/>
              </w:rPr>
              <w:t>Лесі Українки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4323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Калуш, Івано-Франківської</w:t>
            </w:r>
            <w:r w:rsidR="006E7B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області та </w:t>
            </w:r>
            <w:r w:rsidR="004323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знаходиться в оренді Співака Віктора </w:t>
            </w:r>
            <w:proofErr w:type="spellStart"/>
            <w:r w:rsidR="004323AC">
              <w:rPr>
                <w:rFonts w:ascii="Times New Roman" w:hAnsi="Times New Roman"/>
                <w:sz w:val="28"/>
                <w:szCs w:val="28"/>
                <w:lang w:val="uk-UA"/>
              </w:rPr>
              <w:t>Густавовича</w:t>
            </w:r>
            <w:proofErr w:type="spellEnd"/>
            <w:r w:rsidR="007463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Співак Людмили Петрівни та Співак Олени </w:t>
            </w:r>
            <w:proofErr w:type="spellStart"/>
            <w:r w:rsidR="007463FB">
              <w:rPr>
                <w:rFonts w:ascii="Times New Roman" w:hAnsi="Times New Roman"/>
                <w:sz w:val="28"/>
                <w:szCs w:val="28"/>
                <w:lang w:val="uk-UA"/>
              </w:rPr>
              <w:t>Густавівни</w:t>
            </w:r>
            <w:proofErr w:type="spellEnd"/>
            <w:r w:rsidR="006E7B6C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14:paraId="7CA2B139" w14:textId="38CAE9CD" w:rsidR="007463FB" w:rsidRDefault="007463FB" w:rsidP="006E7B6C">
            <w:pPr>
              <w:autoSpaceDE w:val="0"/>
              <w:autoSpaceDN w:val="0"/>
              <w:adjustRightInd w:val="0"/>
              <w:spacing w:after="0" w:line="372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Цільове призначення земельної ділянки – 03.07 Для будівництва та обслуговування будівель торгівлі.</w:t>
            </w:r>
          </w:p>
          <w:p w14:paraId="5B7825C7" w14:textId="0F3281B4" w:rsidR="007463FB" w:rsidRPr="006E7B6C" w:rsidRDefault="007463FB" w:rsidP="006E7B6C">
            <w:pPr>
              <w:autoSpaceDE w:val="0"/>
              <w:autoSpaceDN w:val="0"/>
              <w:adjustRightInd w:val="0"/>
              <w:spacing w:after="0" w:line="372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Категорія земель – землі житлової та громадської забудови.</w:t>
            </w:r>
          </w:p>
          <w:p w14:paraId="31C91D4D" w14:textId="44188B3E" w:rsidR="003C203F" w:rsidRPr="00C767B6" w:rsidRDefault="007463FB" w:rsidP="00C767B6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</w:t>
            </w:r>
            <w:proofErr w:type="spellStart"/>
            <w:r w:rsidR="003C203F" w:rsidRPr="00C767B6">
              <w:rPr>
                <w:rFonts w:ascii="Times New Roman" w:hAnsi="Times New Roman"/>
                <w:sz w:val="28"/>
                <w:szCs w:val="28"/>
              </w:rPr>
              <w:t>ілянка</w:t>
            </w:r>
            <w:proofErr w:type="spellEnd"/>
            <w:r w:rsidR="003C203F" w:rsidRPr="00C76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C203F" w:rsidRPr="00C767B6">
              <w:rPr>
                <w:rFonts w:ascii="Times New Roman" w:hAnsi="Times New Roman"/>
                <w:sz w:val="28"/>
                <w:szCs w:val="28"/>
              </w:rPr>
              <w:t>межує</w:t>
            </w:r>
            <w:proofErr w:type="spellEnd"/>
            <w:r w:rsidR="003C203F" w:rsidRPr="00C767B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1B3EE43" w14:textId="1A11BB2A" w:rsidR="003C203F" w:rsidRDefault="007463FB" w:rsidP="007463FB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північної сторони – землі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Камінського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М.;</w:t>
            </w:r>
          </w:p>
          <w:p w14:paraId="3545EC89" w14:textId="2F65B0D9" w:rsidR="007463FB" w:rsidRDefault="007463FB" w:rsidP="007463FB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східної сторони – землі загального користування (пр. Л. Українки);</w:t>
            </w:r>
          </w:p>
          <w:p w14:paraId="6B3E4E72" w14:textId="4995EDD2" w:rsidR="007463FB" w:rsidRDefault="007463FB" w:rsidP="007463FB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південної сторони – землі Максимів Г. П.;</w:t>
            </w:r>
          </w:p>
          <w:p w14:paraId="17D15B8C" w14:textId="24B925F1" w:rsidR="007463FB" w:rsidRPr="007463FB" w:rsidRDefault="007463FB" w:rsidP="007463FB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західної сторони – землі загального користування (вул. О. Пчілки)</w:t>
            </w:r>
          </w:p>
          <w:p w14:paraId="56E50C22" w14:textId="31F967A5" w:rsidR="00FC29E6" w:rsidRPr="00C767B6" w:rsidRDefault="00FC29E6" w:rsidP="00C767B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2F70">
              <w:rPr>
                <w:rFonts w:ascii="Times New Roman" w:hAnsi="Times New Roman"/>
                <w:sz w:val="28"/>
                <w:szCs w:val="28"/>
                <w:lang w:val="uk-UA"/>
              </w:rPr>
              <w:t>Рельєф з незначним перепадом висот</w:t>
            </w:r>
            <w:r w:rsidR="00C767B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2C0F522A" w14:textId="00F3B0B9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Планувальна структура </w:t>
            </w:r>
            <w:r w:rsidR="007410B3">
              <w:rPr>
                <w:rFonts w:ascii="Times New Roman" w:hAnsi="Times New Roman"/>
                <w:sz w:val="28"/>
                <w:szCs w:val="28"/>
                <w:lang w:val="uk-UA"/>
              </w:rPr>
              <w:t>вуличної мережі та пішохідних з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в’язків запроектована з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врахуванням існуючи</w:t>
            </w:r>
            <w:r w:rsidR="00501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 інженерно-транспортних мереж.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ділянки  </w:t>
            </w:r>
            <w:r w:rsidR="000942CA">
              <w:rPr>
                <w:rFonts w:ascii="Times New Roman" w:hAnsi="Times New Roman"/>
                <w:sz w:val="28"/>
                <w:szCs w:val="28"/>
                <w:lang w:val="uk-UA"/>
              </w:rPr>
              <w:t>використовується існуючий під’їзд з вул. О. Пчілки</w:t>
            </w:r>
            <w:r w:rsidR="00C767B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62CFD89E" w14:textId="77777777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AB60A8D" w14:textId="77777777" w:rsidR="00FC29E6" w:rsidRPr="002B5973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Планувальні обмеження, які поширюються на земельн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ділянк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14:paraId="14BFA54F" w14:textId="77777777" w:rsidR="00FC29E6" w:rsidRPr="009869BB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санітарно-захисні зони від об’єктів, які є джерелами виділення шкідливих речовин, підвищених рівнів шуму, вібрації, ультразвукових і електромагнітних хвиль, електронних полів, що іонізують випромінювання і т.п.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17357243" w14:textId="77777777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зони санітарної охорони від підземних і відкритих джерел водопостачання, водозбірних і водоочисних споруд, водоводів, об’єктів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оздоровчого призначення –   </w:t>
            </w:r>
            <w:r w:rsidR="00E50F84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="00B73C1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1FCF5F62" w14:textId="445FFA0C" w:rsidR="000942CA" w:rsidRDefault="000942CA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       зона охорони каналізації – 5,0 м;</w:t>
            </w:r>
          </w:p>
          <w:p w14:paraId="786D2E68" w14:textId="77777777" w:rsidR="00FC29E6" w:rsidRPr="00F21A79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зони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пам’яток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культурно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спадщини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археологічних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територій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історичного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ареалу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пункту –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відсутні</w:t>
            </w:r>
            <w:proofErr w:type="spellEnd"/>
            <w:proofErr w:type="gramStart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proofErr w:type="gramEnd"/>
          </w:p>
          <w:p w14:paraId="0F9A4338" w14:textId="77777777" w:rsidR="00FC29E6" w:rsidRPr="00F21A79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прибережні захисні смуги (ПЗС), водоохоронні пункти – відсутні;</w:t>
            </w:r>
          </w:p>
          <w:p w14:paraId="2C118380" w14:textId="58E1503B" w:rsidR="00FC29E6" w:rsidRPr="00F21A79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охоронні зони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газопроводу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0942CA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6EE9C45" w14:textId="03E6B2A4" w:rsidR="00FC29E6" w:rsidRPr="00F21A79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інші охоронні зони (навколо особливо коштовних природних об’єктів, гідрометеорологічних станцій, уздовж ліній зв’язку, електропередачі, об’єктів транспорту й т.п.)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C767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942CA">
              <w:rPr>
                <w:rFonts w:ascii="Times New Roman" w:hAnsi="Times New Roman"/>
                <w:sz w:val="28"/>
                <w:szCs w:val="28"/>
                <w:lang w:val="uk-UA"/>
              </w:rPr>
              <w:t>ЛЕП 0,4 кВ</w:t>
            </w:r>
            <w:r w:rsidR="00C767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0942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2,0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6CE77FD" w14:textId="2A93C9BF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межі червоних ліній вулиць та лінія регулювання забудови - в межах ділянки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наявн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>червона лінія</w:t>
            </w:r>
            <w:r w:rsidR="00653938" w:rsidRPr="006539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лінія регулювання забудови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9DDE799" w14:textId="3108683D" w:rsidR="00FC29E6" w:rsidRPr="009D58BE" w:rsidRDefault="00163784" w:rsidP="00817F1C">
            <w:pPr>
              <w:tabs>
                <w:tab w:val="left" w:pos="661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817F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14:paraId="410AA562" w14:textId="77777777" w:rsidR="00FC29E6" w:rsidRPr="009D58BE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наміру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7A21AED4" w14:textId="0B9FE268" w:rsidR="00817F1C" w:rsidRDefault="00817F1C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458F">
              <w:rPr>
                <w:rFonts w:ascii="Times New Roman" w:hAnsi="Times New Roman"/>
                <w:sz w:val="28"/>
                <w:szCs w:val="28"/>
                <w:lang w:val="uk-UA"/>
              </w:rPr>
              <w:t>На охопленій проектом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детального плану</w:t>
            </w:r>
            <w:r w:rsidRPr="00084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території </w:t>
            </w:r>
            <w:r w:rsidRPr="00B73C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передбачено </w:t>
            </w:r>
            <w:r w:rsidR="000942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обслуговування </w:t>
            </w:r>
            <w:proofErr w:type="spellStart"/>
            <w:r w:rsidR="000942CA" w:rsidRPr="00BD6F1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багатоквартирного</w:t>
            </w:r>
            <w:proofErr w:type="spellEnd"/>
            <w:r w:rsidR="000942CA" w:rsidRPr="00BD6F1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942CA" w:rsidRPr="00BD6F1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житлового</w:t>
            </w:r>
            <w:proofErr w:type="spellEnd"/>
            <w:r w:rsidR="000942CA" w:rsidRPr="00BD6F1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942CA" w:rsidRPr="00BD6F1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будинку</w:t>
            </w:r>
            <w:proofErr w:type="spellEnd"/>
            <w:r w:rsidR="000942CA" w:rsidRPr="00BD6F1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="000942CA" w:rsidRPr="00BD6F1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об'єктами</w:t>
            </w:r>
            <w:proofErr w:type="spellEnd"/>
            <w:r w:rsidR="000942CA" w:rsidRPr="00BD6F1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торгово-</w:t>
            </w:r>
            <w:proofErr w:type="spellStart"/>
            <w:r w:rsidR="000942CA" w:rsidRPr="00BD6F1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розважальної</w:t>
            </w:r>
            <w:proofErr w:type="spellEnd"/>
            <w:r w:rsidR="000942CA" w:rsidRPr="00BD6F1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="000942CA" w:rsidRPr="00BD6F1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ринкової</w:t>
            </w:r>
            <w:proofErr w:type="spellEnd"/>
            <w:r w:rsidR="000942CA" w:rsidRPr="00BD6F1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942CA" w:rsidRPr="00BD6F1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інфраструктури</w:t>
            </w:r>
            <w:proofErr w:type="spellEnd"/>
            <w:r w:rsidR="000942CA" w:rsidRPr="00BD6F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D6F1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793D0794" w14:textId="6A1B52A2" w:rsidR="00817F1C" w:rsidRDefault="00817F1C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Водопостачання: </w:t>
            </w:r>
            <w:r w:rsidR="00BD6F10">
              <w:rPr>
                <w:rFonts w:ascii="Times New Roman" w:hAnsi="Times New Roman"/>
                <w:sz w:val="28"/>
                <w:szCs w:val="28"/>
                <w:lang w:val="uk-UA"/>
              </w:rPr>
              <w:t>від центральної мережі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3558AFAE" w14:textId="5FB3F32F" w:rsidR="00817F1C" w:rsidRPr="00F9592C" w:rsidRDefault="00817F1C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каналізації: </w:t>
            </w:r>
            <w:r w:rsidR="002B78D7">
              <w:rPr>
                <w:rFonts w:ascii="Times New Roman" w:hAnsi="Times New Roman"/>
                <w:sz w:val="28"/>
                <w:szCs w:val="28"/>
                <w:lang w:val="uk-UA"/>
              </w:rPr>
              <w:t>від центральної мережі.</w:t>
            </w:r>
          </w:p>
          <w:p w14:paraId="27FC7506" w14:textId="0786AF57" w:rsidR="00817F1C" w:rsidRPr="002B78D7" w:rsidRDefault="00817F1C" w:rsidP="002B78D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Системи опалення та вентиляції проектуються відповідно до чинних норм та правил.</w:t>
            </w:r>
            <w:r w:rsidR="002B78D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</w:p>
          <w:p w14:paraId="6B30F944" w14:textId="77777777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Всі пропозиції по детальному плану території виконані згідно діючих нормативних документів .</w:t>
            </w:r>
          </w:p>
          <w:p w14:paraId="67494CE9" w14:textId="77777777" w:rsidR="00A7236E" w:rsidRDefault="00A7236E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0D799EB" w14:textId="77777777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4.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Проектний план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(генплан)</w:t>
            </w:r>
          </w:p>
          <w:p w14:paraId="4847E0F2" w14:textId="77777777" w:rsidR="00744EA2" w:rsidRDefault="00FC29E6" w:rsidP="00744EA2">
            <w:pPr>
              <w:autoSpaceDE w:val="0"/>
              <w:autoSpaceDN w:val="0"/>
              <w:adjustRightInd w:val="0"/>
              <w:spacing w:after="0" w:line="37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Проектний план розроблений в межах охоплених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топографічною зйомкою території </w:t>
            </w:r>
            <w:r w:rsidR="002B78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 вул. </w:t>
            </w:r>
            <w:r w:rsidR="00BD6F10">
              <w:rPr>
                <w:rFonts w:ascii="Times New Roman" w:hAnsi="Times New Roman"/>
                <w:sz w:val="28"/>
                <w:szCs w:val="28"/>
                <w:lang w:val="uk-UA"/>
              </w:rPr>
              <w:t>О. Пчілки та пр. Л. Українки</w:t>
            </w:r>
            <w:r w:rsidR="002B78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м. Калуші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84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422EEEE8" w14:textId="36019397" w:rsidR="00744EA2" w:rsidRPr="00744EA2" w:rsidRDefault="0008458F" w:rsidP="00744EA2">
            <w:pPr>
              <w:autoSpaceDE w:val="0"/>
              <w:autoSpaceDN w:val="0"/>
              <w:adjustRightInd w:val="0"/>
              <w:spacing w:after="0" w:line="372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</w:pPr>
            <w:r w:rsidRPr="005304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Проектом </w:t>
            </w:r>
            <w:r w:rsidR="00F022A1" w:rsidRPr="0053048E">
              <w:rPr>
                <w:rFonts w:ascii="Times New Roman" w:hAnsi="Times New Roman"/>
                <w:sz w:val="28"/>
                <w:szCs w:val="28"/>
                <w:lang w:val="uk-UA"/>
              </w:rPr>
              <w:t>передбач</w:t>
            </w:r>
            <w:r w:rsidR="00BD6F10">
              <w:rPr>
                <w:rFonts w:ascii="Times New Roman" w:hAnsi="Times New Roman"/>
                <w:sz w:val="28"/>
                <w:szCs w:val="28"/>
                <w:lang w:val="uk-UA"/>
              </w:rPr>
              <w:t>ено</w:t>
            </w:r>
            <w:r w:rsidR="00F022A1" w:rsidRPr="005304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D6F10">
              <w:rPr>
                <w:rFonts w:ascii="Times New Roman" w:hAnsi="Times New Roman"/>
                <w:sz w:val="28"/>
                <w:szCs w:val="28"/>
                <w:lang w:val="uk-UA"/>
              </w:rPr>
              <w:t>зміну цільового призначення</w:t>
            </w:r>
            <w:r w:rsidR="00744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(існуюче цільове призначення – </w:t>
            </w:r>
            <w:r w:rsidR="00744EA2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03.07 Для будівництва та о</w:t>
            </w:r>
            <w:r w:rsidR="00744EA2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бслуговування будівель торгівлі) на 02.10</w:t>
            </w:r>
            <w:r w:rsidR="00744EA2" w:rsidRPr="00744EA2">
              <w:rPr>
                <w:lang w:val="uk-UA"/>
              </w:rPr>
              <w:t xml:space="preserve"> </w:t>
            </w:r>
            <w:r w:rsidR="00744EA2" w:rsidRPr="00744EA2">
              <w:rPr>
                <w:rFonts w:ascii="Times New Roman" w:hAnsi="Times New Roman"/>
                <w:sz w:val="28"/>
                <w:szCs w:val="28"/>
                <w:lang w:val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  <w:r w:rsidR="00744EA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7A389BB8" w14:textId="33F1113C" w:rsidR="00FC29E6" w:rsidRPr="00585110" w:rsidRDefault="00FC29E6" w:rsidP="00744EA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8BAC964" w14:textId="77777777" w:rsidR="00163784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Затверджений проект детального планування території є основою для визначення вихідних даних для</w:t>
            </w:r>
            <w:r w:rsidRPr="00CF12F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0CD02BA" w14:textId="6B5CE7F1" w:rsidR="00FC29E6" w:rsidRPr="00744EA2" w:rsidRDefault="00FC29E6" w:rsidP="00744EA2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4EA2">
              <w:rPr>
                <w:rFonts w:ascii="Times New Roman" w:hAnsi="Times New Roman"/>
                <w:sz w:val="28"/>
                <w:szCs w:val="28"/>
                <w:lang w:val="uk-UA"/>
              </w:rPr>
              <w:t>Виготовлення проектної документації з розміщенням об</w:t>
            </w:r>
            <w:r w:rsidRPr="00744EA2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Pr="00744EA2">
              <w:rPr>
                <w:rFonts w:ascii="Times New Roman" w:hAnsi="Times New Roman"/>
                <w:sz w:val="28"/>
                <w:szCs w:val="28"/>
                <w:lang w:val="uk-UA"/>
              </w:rPr>
              <w:t>єкта</w:t>
            </w:r>
            <w:proofErr w:type="spellEnd"/>
            <w:r w:rsidRPr="00744E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будівництва та виготовлення проекту забудови.</w:t>
            </w:r>
          </w:p>
          <w:p w14:paraId="33EE8E03" w14:textId="77777777" w:rsidR="00163784" w:rsidRPr="00744EA2" w:rsidRDefault="00163784" w:rsidP="00817F1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FC29E6" w:rsidRPr="00744EA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Основні орієнтовні техніко-економічні показники :</w:t>
            </w:r>
            <w:r w:rsidR="00FC29E6" w:rsidRPr="00744EA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</w:p>
          <w:p w14:paraId="61CAC6E7" w14:textId="6CAC7D12" w:rsidR="00FC29E6" w:rsidRPr="00F9592C" w:rsidRDefault="00163784" w:rsidP="00817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Площа земельної </w:t>
            </w:r>
            <w:r w:rsidR="00FC29E6" w:rsidRPr="001B568A">
              <w:rPr>
                <w:rFonts w:ascii="Times New Roman" w:hAnsi="Times New Roman"/>
                <w:sz w:val="28"/>
                <w:szCs w:val="28"/>
                <w:lang w:val="uk-UA"/>
              </w:rPr>
              <w:t>діля</w:t>
            </w:r>
            <w:r w:rsidR="00B73C1C" w:rsidRPr="001B568A">
              <w:rPr>
                <w:rFonts w:ascii="Times New Roman" w:hAnsi="Times New Roman"/>
                <w:sz w:val="28"/>
                <w:szCs w:val="28"/>
                <w:lang w:val="uk-UA"/>
              </w:rPr>
              <w:t>нки – 0</w:t>
            </w:r>
            <w:r w:rsidR="004F33A9" w:rsidRPr="001B568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744EA2">
              <w:rPr>
                <w:rFonts w:ascii="Times New Roman" w:hAnsi="Times New Roman"/>
                <w:sz w:val="28"/>
                <w:szCs w:val="28"/>
                <w:lang w:val="uk-UA"/>
              </w:rPr>
              <w:t>0233</w:t>
            </w:r>
            <w:r w:rsidR="00FC29E6"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   </w:t>
            </w:r>
          </w:p>
          <w:p w14:paraId="3B3D8680" w14:textId="2BE38E5E" w:rsidR="00FC29E6" w:rsidRPr="00F9592C" w:rsidRDefault="00163784" w:rsidP="00817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- П</w:t>
            </w:r>
            <w:r w:rsidR="00B73C1C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лоща забудови земельної ділянки</w:t>
            </w:r>
            <w:r w:rsidR="004F33A9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744EA2">
              <w:rPr>
                <w:rFonts w:ascii="Times New Roman" w:hAnsi="Times New Roman"/>
                <w:sz w:val="28"/>
                <w:szCs w:val="28"/>
                <w:lang w:val="uk-UA"/>
              </w:rPr>
              <w:t>146,0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 w:rsidR="00FC29E6"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 w:rsidR="0008458F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425DBCA2" w14:textId="0D952D05" w:rsidR="00B0046E" w:rsidRPr="00F9592C" w:rsidRDefault="00B0046E" w:rsidP="00817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      </w:t>
            </w: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905C13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>ідсоток</w:t>
            </w:r>
            <w:r w:rsidR="004F33A9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забудови –</w:t>
            </w:r>
            <w:r w:rsidR="005939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44EA2"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  <w:r w:rsidR="00274F63" w:rsidRPr="005304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3048E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  <w:r w:rsidR="0008458F" w:rsidRPr="0053048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11A6E6B" w14:textId="4565041E" w:rsidR="00A605AC" w:rsidRPr="00F9592C" w:rsidRDefault="00A605AC" w:rsidP="00817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- </w:t>
            </w:r>
            <w:r w:rsidR="00744EA2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оверховість - </w:t>
            </w:r>
            <w:r w:rsidR="00744EA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14:paraId="0E0AB100" w14:textId="77777777" w:rsidR="00FC29E6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дорожнього руху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4B351455" w14:textId="77777777" w:rsidR="00FC29E6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робочому проекті виконати розділ організація </w:t>
            </w:r>
            <w:proofErr w:type="spellStart"/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дорожн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ього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руху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59D7B8" w14:textId="77777777" w:rsidR="00FC29E6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Розділ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інж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ене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рне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протипожежні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заходи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визначити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робочим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проектом.</w:t>
            </w:r>
          </w:p>
          <w:p w14:paraId="67B59BB0" w14:textId="77777777" w:rsidR="00FC29E6" w:rsidRPr="00576F08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 xml:space="preserve">ДПТ не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потребує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експертизи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ДБН Б.1.1 – 14-2012 п. </w:t>
            </w:r>
          </w:p>
          <w:p w14:paraId="3D2293B7" w14:textId="77777777" w:rsidR="00EA2051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Остаточні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проектні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вирішення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будуть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прийняті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стадії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Робочий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проект» </w:t>
            </w:r>
            <w:proofErr w:type="spellStart"/>
            <w:proofErr w:type="gramStart"/>
            <w:r w:rsidRPr="009D58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D58BE">
              <w:rPr>
                <w:rFonts w:ascii="Times New Roman" w:hAnsi="Times New Roman"/>
                <w:sz w:val="28"/>
                <w:szCs w:val="28"/>
              </w:rPr>
              <w:t>ісля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отримання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умов та обмежень забудови земельної ділянки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C3D960" w14:textId="77777777" w:rsidR="00593904" w:rsidRDefault="00593904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CBA5C19" w14:textId="77777777" w:rsidR="00A7236E" w:rsidRPr="00593904" w:rsidRDefault="00A7236E" w:rsidP="00744EA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289B915" w14:textId="60772006" w:rsidR="00C5518F" w:rsidRPr="00593904" w:rsidRDefault="00593904" w:rsidP="00593904">
            <w:pPr>
              <w:tabs>
                <w:tab w:val="left" w:pos="459"/>
              </w:tabs>
              <w:spacing w:after="0" w:line="360" w:lineRule="auto"/>
              <w:ind w:right="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0145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45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Основні</w:t>
            </w:r>
            <w:proofErr w:type="spellEnd"/>
            <w:r w:rsidRPr="000145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45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техн</w:t>
            </w:r>
            <w:proofErr w:type="gramEnd"/>
            <w:r w:rsidRPr="000145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іко-економічні</w:t>
            </w:r>
            <w:proofErr w:type="spellEnd"/>
            <w:r w:rsidRPr="000145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5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показники</w:t>
            </w:r>
            <w:proofErr w:type="spellEnd"/>
            <w:r w:rsidRPr="000145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детального плану </w:t>
            </w:r>
            <w:proofErr w:type="spellStart"/>
            <w:r w:rsidRPr="000145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території</w:t>
            </w:r>
            <w:proofErr w:type="spellEnd"/>
          </w:p>
          <w:tbl>
            <w:tblPr>
              <w:tblpPr w:leftFromText="180" w:rightFromText="180" w:vertAnchor="text" w:horzAnchor="margin" w:tblpXSpec="center" w:tblpY="227"/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47"/>
              <w:gridCol w:w="1464"/>
              <w:gridCol w:w="1344"/>
              <w:gridCol w:w="1356"/>
              <w:gridCol w:w="1090"/>
            </w:tblGrid>
            <w:tr w:rsidR="00593904" w:rsidRPr="008D1BE9" w14:paraId="3ED3CCDD" w14:textId="77777777" w:rsidTr="00593904">
              <w:trPr>
                <w:trHeight w:val="347"/>
                <w:tblCellSpacing w:w="0" w:type="dxa"/>
              </w:trPr>
              <w:tc>
                <w:tcPr>
                  <w:tcW w:w="43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83FF36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Назва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показників</w:t>
                  </w:r>
                  <w:proofErr w:type="spellEnd"/>
                </w:p>
              </w:tc>
              <w:tc>
                <w:tcPr>
                  <w:tcW w:w="14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E2950E" w14:textId="77777777" w:rsidR="00593904" w:rsidRPr="008D1BE9" w:rsidRDefault="00593904" w:rsidP="00BD6F10">
                  <w:pPr>
                    <w:spacing w:before="120" w:line="360" w:lineRule="auto"/>
                    <w:ind w:left="-108" w:righ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Одиниця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виміру</w:t>
                  </w:r>
                  <w:proofErr w:type="spellEnd"/>
                </w:p>
              </w:tc>
              <w:tc>
                <w:tcPr>
                  <w:tcW w:w="37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7D1D24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Значення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показників</w:t>
                  </w:r>
                  <w:proofErr w:type="spellEnd"/>
                </w:p>
              </w:tc>
            </w:tr>
            <w:tr w:rsidR="00593904" w:rsidRPr="008D1BE9" w14:paraId="3D610864" w14:textId="77777777" w:rsidTr="00593904">
              <w:trPr>
                <w:trHeight w:val="24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670B82" w14:textId="77777777" w:rsidR="00593904" w:rsidRPr="008D1BE9" w:rsidRDefault="00593904" w:rsidP="00BD6F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31502C" w14:textId="77777777" w:rsidR="00593904" w:rsidRPr="008D1BE9" w:rsidRDefault="00593904" w:rsidP="00BD6F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DD6893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Існуючий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стан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0198E8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Етап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від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3 до 7років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53DD63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Етап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від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15 до 20</w:t>
                  </w:r>
                </w:p>
              </w:tc>
            </w:tr>
            <w:tr w:rsidR="00593904" w:rsidRPr="008D1BE9" w14:paraId="6054D4A3" w14:textId="77777777" w:rsidTr="00593904">
              <w:trPr>
                <w:trHeight w:val="59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8BAD9C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Територія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9005DF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3E31CD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094DA0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3F3F042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3904" w:rsidRPr="008D1BE9" w14:paraId="23B0DDE9" w14:textId="77777777" w:rsidTr="00593904">
              <w:trPr>
                <w:trHeight w:val="1047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6E680D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Територія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в межах проекту в тому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числі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: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9A97B5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Га/%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BAE48E" w14:textId="0E1DF39B" w:rsidR="00593904" w:rsidRPr="00FD37AC" w:rsidRDefault="00744EA2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1,52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DEE157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77CAEE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0C250478" w14:textId="77777777" w:rsidTr="00593904">
              <w:trPr>
                <w:trHeight w:val="778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3DF821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-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житлова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у тому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числі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64E495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A1CC65" w14:textId="77777777" w:rsidR="00593904" w:rsidRPr="00DA57DF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2B153C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DA70C5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65996F48" w14:textId="77777777" w:rsidTr="00593904">
              <w:trPr>
                <w:trHeight w:val="586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292D57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а)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квартали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садибної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забудови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BD097E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220B08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0DFDBD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CBE83D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7920F929" w14:textId="77777777" w:rsidTr="00593904">
              <w:trPr>
                <w:trHeight w:val="24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4F1890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б)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квартали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багатоквартирної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забудови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(з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урахуванням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гуртожитків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 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6E2C5F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A90D1B" w14:textId="77777777" w:rsidR="00593904" w:rsidRPr="00FD37AC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68A16B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057330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3809906B" w14:textId="77777777" w:rsidTr="00593904">
              <w:trPr>
                <w:trHeight w:val="496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039C80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-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ділянки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установ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і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підприємств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обслуговування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крім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підприємств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і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установ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мікрорайонного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значення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977EB2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E41BE1" w14:textId="77777777" w:rsidR="00593904" w:rsidRPr="004F67B0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0E41F8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058D45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4FFCAF4B" w14:textId="77777777" w:rsidTr="00593904">
              <w:trPr>
                <w:trHeight w:val="602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6387A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-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зелені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насадження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крім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зелених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насаджень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мікрорайонного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значення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 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E197D5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8A955B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9088C4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DBB6B2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3FD8FF16" w14:textId="77777777" w:rsidTr="00593904">
              <w:trPr>
                <w:trHeight w:val="602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DDA7EA" w14:textId="77777777" w:rsidR="00593904" w:rsidRPr="008D1BE9" w:rsidRDefault="00593904" w:rsidP="00BD6F10">
                  <w:pPr>
                    <w:numPr>
                      <w:ilvl w:val="0"/>
                      <w:numId w:val="2"/>
                    </w:numPr>
                    <w:spacing w:before="120" w:line="360" w:lineRule="auto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вулиці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площі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крім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зелених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насаджень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мікрорайонного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значення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7F8369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E15751" w14:textId="77777777" w:rsidR="00593904" w:rsidRPr="00FD37AC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DFA827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429EF5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1E6C9AA8" w14:textId="77777777" w:rsidTr="00593904">
              <w:trPr>
                <w:trHeight w:val="602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BEBFEB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Території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ділянки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)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забудови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іншого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призначення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ділової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виробничої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комунально-складської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курортної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оздоровчої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тощо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D55470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154421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E35EB5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B532DA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4848461D" w14:textId="77777777" w:rsidTr="00593904">
              <w:trPr>
                <w:trHeight w:val="602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75E11E" w14:textId="77777777" w:rsidR="00593904" w:rsidRPr="008D1BE9" w:rsidRDefault="00593904" w:rsidP="00BD6F10">
                  <w:pPr>
                    <w:numPr>
                      <w:ilvl w:val="0"/>
                      <w:numId w:val="3"/>
                    </w:numPr>
                    <w:spacing w:before="120" w:line="360" w:lineRule="auto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інші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території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4A1DAF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6177A1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36FFAD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FB85C9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1C237702" w14:textId="77777777" w:rsidTr="00593904">
              <w:trPr>
                <w:trHeight w:val="21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B69510" w14:textId="77777777" w:rsidR="00593904" w:rsidRPr="008D1BE9" w:rsidRDefault="00593904" w:rsidP="00BD6F10">
                  <w:pPr>
                    <w:spacing w:before="120" w:line="210" w:lineRule="atLeast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Населення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814813" w14:textId="77777777" w:rsidR="00593904" w:rsidRPr="008D1BE9" w:rsidRDefault="00593904" w:rsidP="00BD6F10">
                  <w:pPr>
                    <w:spacing w:before="120" w:line="210" w:lineRule="atLeast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B6E2C2" w14:textId="77777777" w:rsidR="00593904" w:rsidRPr="008D1BE9" w:rsidRDefault="00593904" w:rsidP="00BD6F10">
                  <w:pPr>
                    <w:spacing w:before="120" w:line="210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260EDC" w14:textId="77777777" w:rsidR="00593904" w:rsidRPr="008D1BE9" w:rsidRDefault="00593904" w:rsidP="00BD6F10">
                  <w:pPr>
                    <w:spacing w:before="120" w:line="210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14D45B" w14:textId="77777777" w:rsidR="00593904" w:rsidRPr="008D1BE9" w:rsidRDefault="00593904" w:rsidP="00BD6F10">
                  <w:pPr>
                    <w:spacing w:before="120" w:line="210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3904" w:rsidRPr="008D1BE9" w14:paraId="0CD34A31" w14:textId="77777777" w:rsidTr="00593904">
              <w:trPr>
                <w:trHeight w:val="19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995A4D" w14:textId="77777777" w:rsidR="00593904" w:rsidRPr="008D1BE9" w:rsidRDefault="00593904" w:rsidP="00BD6F10">
                  <w:pPr>
                    <w:spacing w:before="120" w:line="195" w:lineRule="atLeast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Чисельність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населення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всього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у тому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числі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: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29F5E4" w14:textId="77777777" w:rsidR="00593904" w:rsidRPr="008D1BE9" w:rsidRDefault="00593904" w:rsidP="00BD6F10">
                  <w:pPr>
                    <w:spacing w:before="120" w:line="195" w:lineRule="atLeast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тис.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осіб</w:t>
                  </w:r>
                  <w:proofErr w:type="spellEnd"/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CB1553" w14:textId="77777777" w:rsidR="00593904" w:rsidRPr="008D1BE9" w:rsidRDefault="00593904" w:rsidP="00BD6F10">
                  <w:pPr>
                    <w:spacing w:before="120" w:line="195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FE07C4" w14:textId="77777777" w:rsidR="00593904" w:rsidRPr="008D1BE9" w:rsidRDefault="00593904" w:rsidP="00BD6F10">
                  <w:pPr>
                    <w:spacing w:before="120" w:line="195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7CB25C" w14:textId="77777777" w:rsidR="00593904" w:rsidRPr="008D1BE9" w:rsidRDefault="00593904" w:rsidP="00BD6F10">
                  <w:pPr>
                    <w:spacing w:before="120" w:line="195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6CBDFD32" w14:textId="77777777" w:rsidTr="00593904">
              <w:trPr>
                <w:trHeight w:val="19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1FA51" w14:textId="77777777" w:rsidR="00593904" w:rsidRPr="008D1BE9" w:rsidRDefault="00593904" w:rsidP="00BD6F10">
                  <w:pPr>
                    <w:spacing w:before="120" w:line="195" w:lineRule="atLeast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lastRenderedPageBreak/>
                    <w:t xml:space="preserve">- 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садибній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забудові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7CB7F7" w14:textId="77777777" w:rsidR="00593904" w:rsidRPr="008D1BE9" w:rsidRDefault="00593904" w:rsidP="00BD6F10">
                  <w:pPr>
                    <w:spacing w:before="120" w:line="195" w:lineRule="atLeast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AA3D98" w14:textId="77777777" w:rsidR="00593904" w:rsidRPr="008D1BE9" w:rsidRDefault="00593904" w:rsidP="00BD6F10">
                  <w:pPr>
                    <w:spacing w:before="120" w:line="195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09D945" w14:textId="77777777" w:rsidR="00593904" w:rsidRPr="008D1BE9" w:rsidRDefault="00593904" w:rsidP="00BD6F10">
                  <w:pPr>
                    <w:spacing w:before="120" w:line="195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E0F904" w14:textId="77777777" w:rsidR="00593904" w:rsidRPr="008D1BE9" w:rsidRDefault="00593904" w:rsidP="00BD6F10">
                  <w:pPr>
                    <w:spacing w:before="120" w:line="195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3450EA09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A752D6" w14:textId="77777777" w:rsidR="00593904" w:rsidRPr="008D1BE9" w:rsidRDefault="00593904" w:rsidP="00BD6F10">
                  <w:pPr>
                    <w:numPr>
                      <w:ilvl w:val="0"/>
                      <w:numId w:val="4"/>
                    </w:numPr>
                    <w:spacing w:before="120" w:line="360" w:lineRule="auto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багатоквартирній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(з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урахуванням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гуртожитків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21B654" w14:textId="77777777" w:rsidR="00593904" w:rsidRPr="008D1BE9" w:rsidRDefault="00593904" w:rsidP="00BD6F10">
                  <w:pPr>
                    <w:spacing w:before="120" w:line="360" w:lineRule="auto"/>
                    <w:ind w:lef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5CA581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4642C5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7C5189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6AD981CA" w14:textId="77777777" w:rsidTr="00593904">
              <w:trPr>
                <w:trHeight w:val="194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2F1903" w14:textId="77777777" w:rsidR="00593904" w:rsidRPr="008D1BE9" w:rsidRDefault="00593904" w:rsidP="00BD6F10">
                  <w:pPr>
                    <w:spacing w:before="120" w:line="194" w:lineRule="atLeast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Щ</w:t>
                  </w:r>
                  <w:proofErr w:type="gram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ільність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населення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  у тому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числі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: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DF5557" w14:textId="77777777" w:rsidR="00593904" w:rsidRPr="008D1BE9" w:rsidRDefault="00593904" w:rsidP="00BD6F10">
                  <w:pPr>
                    <w:spacing w:before="120" w:line="194" w:lineRule="atLeast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люд/га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D9CEDC" w14:textId="77777777" w:rsidR="00593904" w:rsidRPr="008D1BE9" w:rsidRDefault="00593904" w:rsidP="00BD6F10">
                  <w:pPr>
                    <w:spacing w:before="120" w:line="194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E1A943" w14:textId="77777777" w:rsidR="00593904" w:rsidRPr="008D1BE9" w:rsidRDefault="00593904" w:rsidP="00BD6F10">
                  <w:pPr>
                    <w:spacing w:before="120" w:line="194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2732ED" w14:textId="77777777" w:rsidR="00593904" w:rsidRPr="008D1BE9" w:rsidRDefault="00593904" w:rsidP="00BD6F10">
                  <w:pPr>
                    <w:spacing w:before="120" w:line="194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4C8EC204" w14:textId="77777777" w:rsidTr="00593904">
              <w:trPr>
                <w:trHeight w:val="194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51E77" w14:textId="77777777" w:rsidR="00593904" w:rsidRPr="008D1BE9" w:rsidRDefault="00593904" w:rsidP="00BD6F10">
                  <w:pPr>
                    <w:numPr>
                      <w:ilvl w:val="0"/>
                      <w:numId w:val="5"/>
                    </w:numPr>
                    <w:spacing w:before="120" w:line="194" w:lineRule="atLeast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садибній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забудові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7E8D48" w14:textId="77777777" w:rsidR="00593904" w:rsidRPr="008D1BE9" w:rsidRDefault="00593904" w:rsidP="00BD6F10">
                  <w:pPr>
                    <w:spacing w:before="120" w:line="194" w:lineRule="atLeast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FEB2AA" w14:textId="77777777" w:rsidR="00593904" w:rsidRPr="00C14110" w:rsidRDefault="00593904" w:rsidP="00BD6F10">
                  <w:pPr>
                    <w:spacing w:before="120" w:line="194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18DD61" w14:textId="77777777" w:rsidR="00593904" w:rsidRPr="008D1BE9" w:rsidRDefault="00593904" w:rsidP="00BD6F10">
                  <w:pPr>
                    <w:spacing w:before="120" w:line="194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F19FDE" w14:textId="77777777" w:rsidR="00593904" w:rsidRPr="008D1BE9" w:rsidRDefault="00593904" w:rsidP="00BD6F10">
                  <w:pPr>
                    <w:spacing w:before="120" w:line="194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10E25C95" w14:textId="77777777" w:rsidTr="00593904">
              <w:trPr>
                <w:trHeight w:val="194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B60067" w14:textId="77777777" w:rsidR="00593904" w:rsidRPr="008D1BE9" w:rsidRDefault="00593904" w:rsidP="00BD6F10">
                  <w:pPr>
                    <w:numPr>
                      <w:ilvl w:val="0"/>
                      <w:numId w:val="6"/>
                    </w:numPr>
                    <w:spacing w:before="120" w:line="194" w:lineRule="atLeast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багатоквартирній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(з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урахуванням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гуртожитків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3A26F1" w14:textId="77777777" w:rsidR="00593904" w:rsidRPr="008D1BE9" w:rsidRDefault="00593904" w:rsidP="00BD6F10">
                  <w:pPr>
                    <w:spacing w:before="120" w:line="194" w:lineRule="atLeast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1F4B5E1" w14:textId="77777777" w:rsidR="00593904" w:rsidRPr="008D1BE9" w:rsidRDefault="00593904" w:rsidP="00BD6F10">
                  <w:pPr>
                    <w:spacing w:before="120" w:line="194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F259C5" w14:textId="77777777" w:rsidR="00593904" w:rsidRPr="008D1BE9" w:rsidRDefault="00593904" w:rsidP="00BD6F10">
                  <w:pPr>
                    <w:spacing w:before="120" w:line="194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6ABD05" w14:textId="77777777" w:rsidR="00593904" w:rsidRPr="008D1BE9" w:rsidRDefault="00593904" w:rsidP="00BD6F10">
                  <w:pPr>
                    <w:spacing w:before="120" w:line="194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0367C019" w14:textId="77777777" w:rsidTr="00593904">
              <w:trPr>
                <w:trHeight w:val="28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068BF5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Житловий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фонд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3408F3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482F0A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416787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2D7829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3904" w:rsidRPr="008D1BE9" w14:paraId="26973A92" w14:textId="77777777" w:rsidTr="00593904">
              <w:trPr>
                <w:trHeight w:val="22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4134A8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Житловий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фонд,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всього</w:t>
                  </w:r>
                  <w:proofErr w:type="spellEnd"/>
                </w:p>
                <w:p w14:paraId="668DE5FF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6CBD6716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3928B612" w14:textId="77777777" w:rsidR="00593904" w:rsidRPr="008D1BE9" w:rsidRDefault="00593904" w:rsidP="00BD6F10">
                  <w:pPr>
                    <w:spacing w:before="120" w:line="225" w:lineRule="atLeast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в тому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числі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: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DDACC6" w14:textId="77777777" w:rsidR="00593904" w:rsidRPr="008D1BE9" w:rsidRDefault="00593904" w:rsidP="00BD6F10">
                  <w:pPr>
                    <w:spacing w:before="120" w:line="225" w:lineRule="atLeast"/>
                    <w:ind w:left="-108" w:righ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тис. м</w:t>
                  </w:r>
                  <w:r w:rsidRPr="008D1BE9">
                    <w:rPr>
                      <w:rFonts w:ascii="Arial" w:eastAsia="Times New Roman" w:hAnsi="Arial" w:cs="Arial"/>
                      <w:color w:val="000000"/>
                      <w:vertAlign w:val="superscript"/>
                      <w:lang w:eastAsia="ru-RU"/>
                    </w:rPr>
                    <w:t>2</w:t>
                  </w: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загал</w:t>
                  </w:r>
                  <w:proofErr w:type="gram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ь-</w:t>
                  </w:r>
                  <w:proofErr w:type="gram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ної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площ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./%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3A18C5" w14:textId="77777777" w:rsidR="00593904" w:rsidRPr="008D1BE9" w:rsidRDefault="00593904" w:rsidP="00BD6F10">
                  <w:pPr>
                    <w:spacing w:before="120" w:line="225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D52C88" w14:textId="77777777" w:rsidR="00593904" w:rsidRPr="008D1BE9" w:rsidRDefault="00593904" w:rsidP="00BD6F10">
                  <w:pPr>
                    <w:spacing w:before="120" w:line="225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1A5E0E" w14:textId="77777777" w:rsidR="00593904" w:rsidRPr="008D1BE9" w:rsidRDefault="00593904" w:rsidP="00BD6F10">
                  <w:pPr>
                    <w:spacing w:before="120" w:line="225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635B0CBD" w14:textId="77777777" w:rsidTr="00593904">
              <w:trPr>
                <w:trHeight w:val="27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AEB3B5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-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садибний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30D0DD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тис. м</w:t>
                  </w:r>
                  <w:r w:rsidRPr="008D1BE9">
                    <w:rPr>
                      <w:rFonts w:ascii="Arial" w:eastAsia="Times New Roman" w:hAnsi="Arial" w:cs="Arial"/>
                      <w:color w:val="000000"/>
                      <w:vertAlign w:val="superscript"/>
                      <w:lang w:eastAsia="ru-RU"/>
                    </w:rPr>
                    <w:t>2</w:t>
                  </w: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/%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C98B46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F0BFDD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FD6D69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76C85844" w14:textId="77777777" w:rsidTr="00593904">
              <w:trPr>
                <w:trHeight w:val="27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04A652" w14:textId="77777777" w:rsidR="00593904" w:rsidRPr="008D1BE9" w:rsidRDefault="00593904" w:rsidP="00BD6F10">
                  <w:pPr>
                    <w:numPr>
                      <w:ilvl w:val="0"/>
                      <w:numId w:val="7"/>
                    </w:numPr>
                    <w:spacing w:before="120" w:line="360" w:lineRule="auto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багатоквартирний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6D74B3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22D9DC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0C96CE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02140E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542121B2" w14:textId="77777777" w:rsidTr="00593904">
              <w:trPr>
                <w:trHeight w:val="24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EF1A37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Середня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житлова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забезпеченість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у тому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числі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CDB760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</w:t>
                  </w:r>
                  <w:r w:rsidRPr="008D1BE9">
                    <w:rPr>
                      <w:rFonts w:ascii="Arial" w:eastAsia="Times New Roman" w:hAnsi="Arial" w:cs="Arial"/>
                      <w:color w:val="000000"/>
                      <w:vertAlign w:val="superscript"/>
                      <w:lang w:eastAsia="ru-RU"/>
                    </w:rPr>
                    <w:t>2</w:t>
                  </w: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/люд.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00C068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E22A27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77E1E0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268BA1F1" w14:textId="77777777" w:rsidTr="00593904">
              <w:trPr>
                <w:trHeight w:val="239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1682E8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- 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садибній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забудові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A8BE91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A3BB08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4B1393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3AB702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46786041" w14:textId="77777777" w:rsidTr="00593904">
              <w:trPr>
                <w:trHeight w:val="239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D068B3" w14:textId="77777777" w:rsidR="00593904" w:rsidRPr="008D1BE9" w:rsidRDefault="00593904" w:rsidP="00BD6F10">
                  <w:pPr>
                    <w:numPr>
                      <w:ilvl w:val="0"/>
                      <w:numId w:val="8"/>
                    </w:numPr>
                    <w:spacing w:before="120" w:line="360" w:lineRule="auto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багатоквартирній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(з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урахуванням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гуртожитків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4D862D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213C72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18C1EB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D452C7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01910478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116DCA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Вибуття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житлового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фонду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AD9F7F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тис. м</w:t>
                  </w:r>
                  <w:r w:rsidRPr="008D1BE9">
                    <w:rPr>
                      <w:rFonts w:ascii="Arial" w:eastAsia="Times New Roman" w:hAnsi="Arial" w:cs="Arial"/>
                      <w:color w:val="000000"/>
                      <w:vertAlign w:val="superscript"/>
                      <w:lang w:eastAsia="ru-RU"/>
                    </w:rPr>
                    <w:t>2</w:t>
                  </w: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загальної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площі</w:t>
                  </w:r>
                  <w:proofErr w:type="spellEnd"/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CC9F0F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FEC6B6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19F9CC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73881B5D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51EA6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Житлове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будівництво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всього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55A2D8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5503F5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85BB19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6799E7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3904" w:rsidRPr="008D1BE9" w14:paraId="0F7FA27F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8EC714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 тому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числі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за видами: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7833B0" w14:textId="77777777" w:rsidR="00593904" w:rsidRPr="008D1BE9" w:rsidRDefault="00593904" w:rsidP="00BD6F10">
                  <w:pPr>
                    <w:spacing w:before="120" w:line="360" w:lineRule="auto"/>
                    <w:ind w:lef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Квартира (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будинків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63D694" w14:textId="4B483514" w:rsidR="00593904" w:rsidRPr="00343E7E" w:rsidRDefault="00744EA2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5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2BDE54" w14:textId="77120941" w:rsidR="00593904" w:rsidRPr="00D66CD5" w:rsidRDefault="001B760A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FD324D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71F2EC0E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89928B" w14:textId="77777777" w:rsidR="00593904" w:rsidRPr="008D1BE9" w:rsidRDefault="00593904" w:rsidP="00BD6F10">
                  <w:pPr>
                    <w:numPr>
                      <w:ilvl w:val="0"/>
                      <w:numId w:val="9"/>
                    </w:numPr>
                    <w:spacing w:before="120" w:line="360" w:lineRule="auto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садибна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lastRenderedPageBreak/>
                    <w:t>(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одноквартирна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C79F02" w14:textId="77777777" w:rsidR="00593904" w:rsidRPr="008D1BE9" w:rsidRDefault="00593904" w:rsidP="00BD6F10">
                  <w:pPr>
                    <w:spacing w:before="120" w:line="360" w:lineRule="auto"/>
                    <w:ind w:lef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lastRenderedPageBreak/>
                    <w:t>Тис</w:t>
                  </w:r>
                  <w:proofErr w:type="gram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.к</w:t>
                  </w:r>
                  <w:proofErr w:type="gram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в.м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/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lastRenderedPageBreak/>
                    <w:t>будинків</w:t>
                  </w:r>
                  <w:proofErr w:type="spellEnd"/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2BF89F" w14:textId="7F72821F" w:rsidR="00593904" w:rsidRPr="00343E7E" w:rsidRDefault="00402406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lastRenderedPageBreak/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EDF75A" w14:textId="5E91FB0E" w:rsidR="00593904" w:rsidRPr="00D66CD5" w:rsidRDefault="001B760A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3720D2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5D7F6832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56D824" w14:textId="77777777" w:rsidR="00593904" w:rsidRPr="008D1BE9" w:rsidRDefault="00593904" w:rsidP="00BD6F10">
                  <w:pPr>
                    <w:numPr>
                      <w:ilvl w:val="0"/>
                      <w:numId w:val="10"/>
                    </w:numPr>
                    <w:spacing w:before="120" w:line="360" w:lineRule="auto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lastRenderedPageBreak/>
                    <w:t>багатоквартирна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забудова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AE84B8" w14:textId="77777777" w:rsidR="00593904" w:rsidRPr="008D1BE9" w:rsidRDefault="00593904" w:rsidP="00BD6F10">
                  <w:pPr>
                    <w:spacing w:before="120" w:line="360" w:lineRule="auto"/>
                    <w:ind w:lef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263DB0" w14:textId="77777777" w:rsidR="00593904" w:rsidRPr="001B4283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1987A5" w14:textId="77777777" w:rsidR="00593904" w:rsidRPr="00D66CD5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757E69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40221D08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CD2F23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Із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неї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: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963DEA" w14:textId="77777777" w:rsidR="00593904" w:rsidRPr="008D1BE9" w:rsidRDefault="00593904" w:rsidP="00BD6F10">
                  <w:pPr>
                    <w:spacing w:before="120" w:line="360" w:lineRule="auto"/>
                    <w:ind w:lef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D1F892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39EC95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35C70E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3904" w:rsidRPr="008D1BE9" w14:paraId="3F9FC0FD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C0978A" w14:textId="77777777" w:rsidR="00593904" w:rsidRPr="008D1BE9" w:rsidRDefault="00593904" w:rsidP="00BD6F10">
                  <w:pPr>
                    <w:numPr>
                      <w:ilvl w:val="0"/>
                      <w:numId w:val="11"/>
                    </w:numPr>
                    <w:spacing w:before="120" w:line="360" w:lineRule="auto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малоповерхова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(1-3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поверхи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828EF5" w14:textId="77777777" w:rsidR="00593904" w:rsidRPr="008D1BE9" w:rsidRDefault="00593904" w:rsidP="00BD6F10">
                  <w:pPr>
                    <w:spacing w:before="120" w:line="360" w:lineRule="auto"/>
                    <w:ind w:lef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B3105D" w14:textId="279A0D65" w:rsidR="00593904" w:rsidRPr="00343E7E" w:rsidRDefault="00402406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87A4F0" w14:textId="77777777" w:rsidR="00593904" w:rsidRPr="00D66CD5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CF6D44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4BF58DED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BB8A57" w14:textId="77777777" w:rsidR="00593904" w:rsidRPr="008D1BE9" w:rsidRDefault="00593904" w:rsidP="00BD6F10">
                  <w:pPr>
                    <w:numPr>
                      <w:ilvl w:val="0"/>
                      <w:numId w:val="12"/>
                    </w:numPr>
                    <w:spacing w:before="120" w:line="360" w:lineRule="auto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середньо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поверхова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(4-5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поверхів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B7230B" w14:textId="77777777" w:rsidR="00593904" w:rsidRPr="008D1BE9" w:rsidRDefault="00593904" w:rsidP="00BD6F10">
                  <w:pPr>
                    <w:spacing w:before="120" w:line="360" w:lineRule="auto"/>
                    <w:ind w:lef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C82527" w14:textId="219D1B74" w:rsidR="00593904" w:rsidRPr="001B4283" w:rsidRDefault="00402406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3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461FF0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43FAB3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0281AAFA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52A254" w14:textId="77777777" w:rsidR="00593904" w:rsidRPr="008D1BE9" w:rsidRDefault="00593904" w:rsidP="00BD6F10">
                  <w:pPr>
                    <w:numPr>
                      <w:ilvl w:val="0"/>
                      <w:numId w:val="13"/>
                    </w:numPr>
                    <w:spacing w:before="120" w:line="360" w:lineRule="auto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багатоповерхова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(6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поверхів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та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вище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2A3334" w14:textId="77777777" w:rsidR="00593904" w:rsidRPr="008D1BE9" w:rsidRDefault="00593904" w:rsidP="00BD6F10">
                  <w:pPr>
                    <w:spacing w:before="120" w:line="360" w:lineRule="auto"/>
                    <w:ind w:lef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FB1EB2" w14:textId="731D2BB2" w:rsidR="00593904" w:rsidRPr="001B4283" w:rsidRDefault="00402406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D54D1C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FBF8B8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08AEBE4C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88DD29" w14:textId="77777777" w:rsidR="00593904" w:rsidRPr="008D1BE9" w:rsidRDefault="00593904" w:rsidP="00BD6F10">
                  <w:pPr>
                    <w:spacing w:before="120" w:line="360" w:lineRule="auto"/>
                    <w:ind w:left="39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 тому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числі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поверхів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: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994B68" w14:textId="77777777" w:rsidR="00593904" w:rsidRPr="008D1BE9" w:rsidRDefault="00593904" w:rsidP="00BD6F10">
                  <w:pPr>
                    <w:spacing w:before="120" w:line="360" w:lineRule="auto"/>
                    <w:ind w:lef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EEB9A3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546892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3C9862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3904" w:rsidRPr="008D1BE9" w14:paraId="5C5D35CB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C72328" w14:textId="77777777" w:rsidR="00593904" w:rsidRPr="008D1BE9" w:rsidRDefault="00593904" w:rsidP="00BD6F10">
                  <w:pPr>
                    <w:numPr>
                      <w:ilvl w:val="0"/>
                      <w:numId w:val="14"/>
                    </w:numPr>
                    <w:spacing w:before="120" w:line="360" w:lineRule="auto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6-9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9C7C31" w14:textId="77777777" w:rsidR="00593904" w:rsidRPr="008D1BE9" w:rsidRDefault="00593904" w:rsidP="00BD6F10">
                  <w:pPr>
                    <w:spacing w:before="120" w:line="360" w:lineRule="auto"/>
                    <w:ind w:lef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55224B" w14:textId="5AFEFE64" w:rsidR="00593904" w:rsidRPr="001B4283" w:rsidRDefault="00402406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115D74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3B0C8D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0E4C9470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E58BE7" w14:textId="77777777" w:rsidR="00593904" w:rsidRPr="008D1BE9" w:rsidRDefault="00593904" w:rsidP="00BD6F10">
                  <w:pPr>
                    <w:numPr>
                      <w:ilvl w:val="0"/>
                      <w:numId w:val="15"/>
                    </w:numPr>
                    <w:spacing w:before="120" w:line="360" w:lineRule="auto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10 і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вище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3510FB" w14:textId="77777777" w:rsidR="00593904" w:rsidRPr="008D1BE9" w:rsidRDefault="00593904" w:rsidP="00BD6F10">
                  <w:pPr>
                    <w:spacing w:before="120" w:line="360" w:lineRule="auto"/>
                    <w:ind w:lef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D954F5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9D2ACD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7FAE41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2ADDFE80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E73ABA" w14:textId="77777777" w:rsidR="00593904" w:rsidRPr="008D1BE9" w:rsidRDefault="00593904" w:rsidP="00BD6F10">
                  <w:pPr>
                    <w:spacing w:before="12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Житлове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будівництво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за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рахунок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проведення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реконструкції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існуючої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забудови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C4C853" w14:textId="77777777" w:rsidR="00593904" w:rsidRPr="008D1BE9" w:rsidRDefault="00593904" w:rsidP="00BD6F10">
                  <w:pPr>
                    <w:spacing w:before="120" w:line="360" w:lineRule="auto"/>
                    <w:ind w:lef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Тис.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кв</w:t>
                  </w:r>
                  <w:proofErr w:type="gram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45BA2C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03EF4C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FFEAC3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62B83F84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794F2A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Вулично-дорожня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мережа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міський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пасажирський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транспорт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DECFDB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D8D6FC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BC2D89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2B85C9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3904" w:rsidRPr="008D1BE9" w14:paraId="0565E911" w14:textId="77777777" w:rsidTr="00593904">
              <w:trPr>
                <w:trHeight w:val="24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69A071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Протяжність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вулично-дорожної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мережі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всього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існуюча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будівництво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  <w:p w14:paraId="5C3CE1B2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 тому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числі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AB50EB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км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4C0664" w14:textId="50135CBA" w:rsidR="00593904" w:rsidRPr="00B103F4" w:rsidRDefault="00593904" w:rsidP="00402406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0,</w:t>
                  </w:r>
                  <w:r w:rsidR="00402406"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389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9DD497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1696A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7E74A9D8" w14:textId="77777777" w:rsidTr="00593904">
              <w:trPr>
                <w:trHeight w:val="21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AAF7AF" w14:textId="77777777" w:rsidR="00593904" w:rsidRPr="008D1BE9" w:rsidRDefault="00593904" w:rsidP="00BD6F10">
                  <w:pPr>
                    <w:spacing w:before="120" w:line="210" w:lineRule="atLeast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магістральні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вулиці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загальноміського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значення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ECCB7F" w14:textId="77777777" w:rsidR="00593904" w:rsidRPr="008D1BE9" w:rsidRDefault="00593904" w:rsidP="00BD6F10">
                  <w:pPr>
                    <w:spacing w:before="120" w:line="210" w:lineRule="atLeast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476F39" w14:textId="77777777" w:rsidR="00593904" w:rsidRPr="008D1BE9" w:rsidRDefault="00593904" w:rsidP="00BD6F10">
                  <w:pPr>
                    <w:spacing w:before="120" w:line="210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82BE5D" w14:textId="77777777" w:rsidR="00593904" w:rsidRPr="008D1BE9" w:rsidRDefault="00593904" w:rsidP="00BD6F10">
                  <w:pPr>
                    <w:spacing w:before="120" w:line="210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CDDBC4" w14:textId="77777777" w:rsidR="00593904" w:rsidRPr="008D1BE9" w:rsidRDefault="00593904" w:rsidP="00BD6F10">
                  <w:pPr>
                    <w:spacing w:before="120" w:line="210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5E70DA71" w14:textId="77777777" w:rsidTr="00593904">
              <w:trPr>
                <w:trHeight w:val="31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A4B3C9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магістральні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вулиці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районного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значення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920AA6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AF59F9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1B6CDD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2C3818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5D91CDC0" w14:textId="77777777" w:rsidTr="00593904">
              <w:trPr>
                <w:trHeight w:val="33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790648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Кількість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транспортних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розвязок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різних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рівнях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F2BAD7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F6BD46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C7E0F3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0D9ECD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145AF054" w14:textId="77777777" w:rsidTr="00593904">
              <w:trPr>
                <w:trHeight w:val="33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8F3031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lastRenderedPageBreak/>
                    <w:t>Кількість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підземних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та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надземних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пішохідних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переходів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38A1CA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A3A1FE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8A5E6C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3552436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6AF5F5ED" w14:textId="77777777" w:rsidTr="00593904">
              <w:trPr>
                <w:trHeight w:val="33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C28FA4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Щільність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вулично-дорожньої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мережі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всього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: </w:t>
                  </w:r>
                </w:p>
                <w:p w14:paraId="660D9191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 тому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числі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: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9665C8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Км/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км</w:t>
                  </w:r>
                  <w:proofErr w:type="gram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.к</w:t>
                  </w:r>
                  <w:proofErr w:type="gram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</w:t>
                  </w:r>
                  <w:proofErr w:type="spellEnd"/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CB7807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C8A499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5F4565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07E59186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E874D0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магістральної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мережі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D6492D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C1EF55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075B41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44C27A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5DC4B8B0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0C74EF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Протяжність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ліній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наземного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громадського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транспорту (по осях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вулиць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)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всього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:</w:t>
                  </w:r>
                </w:p>
                <w:p w14:paraId="31EEB198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 тому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числі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: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1FD39C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км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05D4C6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C08640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EB0252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2014DAB7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EE1AEB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-трамвай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8B812F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E7E3C8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1A454D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E1660D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026AE09F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1757B9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тролейбус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8D4BB8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9EA0D2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8C5CFF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D89222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6D526E70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37E510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-автобус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5B8496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A3CF1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00CA35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5A393C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24CC8D4A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63AF02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Щільність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мережі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наземного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громадського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транспорту (по осях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вулиць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3D9DFF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Км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E2F0F0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4214F5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2AD8D1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11611834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550EAC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Гаражі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для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постійного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зберігання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легкових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автомобілів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20BE91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Маш-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місць</w:t>
                  </w:r>
                  <w:proofErr w:type="spellEnd"/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3B9199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4D7B03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751986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7C06DDC4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EA335E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Гаражі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для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тимчасового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зберігання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легкових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автомобілів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C18AFE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FE170E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C73354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08DCAD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5A22716D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76B166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Відкриті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автостоянки для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постійного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тимчасового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)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зберігання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легкових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автомобілів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806003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Маш-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місць</w:t>
                  </w:r>
                  <w:proofErr w:type="spellEnd"/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F01148" w14:textId="5268DFB9" w:rsidR="00593904" w:rsidRPr="00402406" w:rsidRDefault="00402406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24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D3C7DB" w14:textId="7F19CD3A" w:rsidR="00593904" w:rsidRPr="001B760A" w:rsidRDefault="00402406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  <w:bookmarkStart w:id="0" w:name="_GoBack"/>
                  <w:bookmarkEnd w:id="0"/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A6E815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20F8BCD9" w14:textId="77777777" w:rsidTr="00593904">
              <w:trPr>
                <w:trHeight w:val="209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664FEA" w14:textId="77777777" w:rsidR="00593904" w:rsidRPr="008D1BE9" w:rsidRDefault="00593904" w:rsidP="00BD6F10">
                  <w:pPr>
                    <w:spacing w:before="120" w:line="209" w:lineRule="atLeast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Інженерне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обладнання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14C4BC" w14:textId="77777777" w:rsidR="00593904" w:rsidRPr="008D1BE9" w:rsidRDefault="00593904" w:rsidP="00BD6F10">
                  <w:pPr>
                    <w:spacing w:before="120" w:line="209" w:lineRule="atLeast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CC3C89" w14:textId="77777777" w:rsidR="00593904" w:rsidRPr="008D1BE9" w:rsidRDefault="00593904" w:rsidP="00BD6F10">
                  <w:pPr>
                    <w:spacing w:before="120" w:line="209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3B1E3F" w14:textId="77777777" w:rsidR="00593904" w:rsidRPr="008D1BE9" w:rsidRDefault="00593904" w:rsidP="00BD6F10">
                  <w:pPr>
                    <w:spacing w:before="120" w:line="209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0445DB" w14:textId="77777777" w:rsidR="00593904" w:rsidRPr="008D1BE9" w:rsidRDefault="00593904" w:rsidP="00BD6F10">
                  <w:pPr>
                    <w:spacing w:before="120" w:line="209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3904" w:rsidRPr="008D1BE9" w14:paraId="5F09622A" w14:textId="77777777" w:rsidTr="00593904">
              <w:trPr>
                <w:trHeight w:val="15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71A5F4" w14:textId="77777777" w:rsidR="00593904" w:rsidRPr="008D1BE9" w:rsidRDefault="00593904" w:rsidP="00BD6F10">
                  <w:pPr>
                    <w:spacing w:before="120" w:line="150" w:lineRule="atLeast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Водопостачання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F8424D" w14:textId="77777777" w:rsidR="00593904" w:rsidRPr="008D1BE9" w:rsidRDefault="00593904" w:rsidP="00BD6F10">
                  <w:pPr>
                    <w:spacing w:before="120" w:line="150" w:lineRule="atLeast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147ACF" w14:textId="77777777" w:rsidR="00593904" w:rsidRPr="008D1BE9" w:rsidRDefault="00593904" w:rsidP="00BD6F10">
                  <w:pPr>
                    <w:spacing w:before="120" w:line="150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B83FBA" w14:textId="77777777" w:rsidR="00593904" w:rsidRPr="008D1BE9" w:rsidRDefault="00593904" w:rsidP="00BD6F10">
                  <w:pPr>
                    <w:spacing w:before="120" w:line="150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718508" w14:textId="77777777" w:rsidR="00593904" w:rsidRPr="008D1BE9" w:rsidRDefault="00593904" w:rsidP="00BD6F10">
                  <w:pPr>
                    <w:spacing w:before="120" w:line="150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4434F2C6" w14:textId="77777777" w:rsidTr="00593904">
              <w:trPr>
                <w:trHeight w:val="27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07D26F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-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водоспоживання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всього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209263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Тис м3/добу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9CC44A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23537B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464E42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7520D399" w14:textId="77777777" w:rsidTr="00593904">
              <w:trPr>
                <w:trHeight w:val="18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527AA2" w14:textId="77777777" w:rsidR="00593904" w:rsidRPr="008D1BE9" w:rsidRDefault="00593904" w:rsidP="00BD6F10">
                  <w:pPr>
                    <w:spacing w:before="120" w:line="180" w:lineRule="atLeast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lastRenderedPageBreak/>
                    <w:t>- количество квартир, что оборудованы электроплитами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37777C" w14:textId="77777777" w:rsidR="00593904" w:rsidRPr="008D1BE9" w:rsidRDefault="00593904" w:rsidP="00BD6F10">
                  <w:pPr>
                    <w:spacing w:before="120" w:line="180" w:lineRule="atLeast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Од.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EFB9B2" w14:textId="77777777" w:rsidR="00593904" w:rsidRPr="008D1BE9" w:rsidRDefault="00593904" w:rsidP="00BD6F10">
                  <w:pPr>
                    <w:spacing w:before="120" w:line="180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B3C000" w14:textId="77777777" w:rsidR="00593904" w:rsidRPr="008D1BE9" w:rsidRDefault="00593904" w:rsidP="00BD6F10">
                  <w:pPr>
                    <w:spacing w:before="120" w:line="180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D98DC7" w14:textId="77777777" w:rsidR="00593904" w:rsidRPr="008D1BE9" w:rsidRDefault="00593904" w:rsidP="00BD6F10">
                  <w:pPr>
                    <w:spacing w:before="120" w:line="180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77E7646B" w14:textId="77777777" w:rsidTr="00593904">
              <w:trPr>
                <w:trHeight w:val="33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62794A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Каналізація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D3C427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18F5D1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9B311C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B7E560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6C4A0723" w14:textId="77777777" w:rsidTr="00593904">
              <w:trPr>
                <w:trHeight w:val="27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046731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Сумарний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обєм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стічних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вод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78244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4D3EC6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6E1B22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139BBA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19FDF46E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00AF04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Електропостачання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471C7A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1C16B7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A02C44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CF18F9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40FBC9F4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96F00F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Споживання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сумарне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844FF5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МВт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FC420B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7E8A3E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8A5C17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064089BD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7F6930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 тому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числі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на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комунально-побутові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послуги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F31E38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DB24A1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192FF8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52241F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4B06B27A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F0CE48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Кількість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квартир,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що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обладнані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електроплитами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2689F4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8741C3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F2B3CC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E890C5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25597E1C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9D526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Газопостачання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73030C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48C0F3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1ED8BD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6D6F73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3904" w:rsidRPr="008D1BE9" w14:paraId="66C181BE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47CF03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Витрати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газу,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всього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DD93EF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Млн. м3/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рік</w:t>
                  </w:r>
                  <w:proofErr w:type="spellEnd"/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811CC0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38E549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C12552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58B5350B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9B56C1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-у тому числа на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комунально-побутові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послуги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5BDFD6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A6F7A5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776C27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7CEDA2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4A53F0F5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C0D4FE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Протяжність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газових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мереж (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будівництво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B7E0A1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км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31377D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2A7654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0A25AB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7FD922E7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4FBDB3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Теплопостачання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2D3593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6D0F0F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E7974F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A4518C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3904" w:rsidRPr="008D1BE9" w14:paraId="6D7540AB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1CEDD8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Споживання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сумарне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DD64CB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Гкал/год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7073C0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154278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A3FEDD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1AAE7268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3EDEE6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Протяжність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мереж (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будівництво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перекладання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FA0447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км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83191F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678184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E09B31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17BFEEA5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67BDD3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Охорона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навколишнього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середовища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EA0A69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9E5846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AD78A0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F9946E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3904" w:rsidRPr="008D1BE9" w14:paraId="675CC44C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32E9A3" w14:textId="77777777" w:rsidR="00593904" w:rsidRPr="008D1BE9" w:rsidRDefault="00593904" w:rsidP="00BD6F10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Санітарно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захисні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зони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всього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39E6CE" w14:textId="77777777" w:rsidR="00593904" w:rsidRPr="006C3192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га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586FCF" w14:textId="2F247BC6" w:rsidR="00593904" w:rsidRPr="006E4607" w:rsidRDefault="001B760A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lang w:val="uk-UA"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C64585" w14:textId="77777777" w:rsidR="00593904" w:rsidRPr="00CA208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65D9AF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2C4ECA3E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E37A83" w14:textId="77777777" w:rsidR="00593904" w:rsidRPr="008D1BE9" w:rsidRDefault="00593904" w:rsidP="00BD6F10">
                  <w:pPr>
                    <w:numPr>
                      <w:ilvl w:val="0"/>
                      <w:numId w:val="16"/>
                    </w:numPr>
                    <w:spacing w:before="120" w:line="360" w:lineRule="auto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 тому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числі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озеленені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DFEACC" w14:textId="77777777" w:rsidR="00593904" w:rsidRPr="008D1BE9" w:rsidRDefault="00593904" w:rsidP="00BD6F10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3F9403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1E1354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D847FE" w14:textId="77777777" w:rsidR="00593904" w:rsidRPr="008D1BE9" w:rsidRDefault="00593904" w:rsidP="00BD6F10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</w:tbl>
          <w:p w14:paraId="288E4029" w14:textId="77777777" w:rsidR="00C5518F" w:rsidRPr="00C5518F" w:rsidRDefault="00C5518F" w:rsidP="00817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076E566B" w14:textId="77777777" w:rsidR="00593904" w:rsidRDefault="00593904" w:rsidP="00593904">
      <w:pPr>
        <w:tabs>
          <w:tab w:val="left" w:pos="459"/>
        </w:tabs>
        <w:spacing w:after="0" w:line="360" w:lineRule="auto"/>
        <w:ind w:right="85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14:paraId="78D10BB3" w14:textId="371554D0" w:rsidR="00DA57DF" w:rsidRPr="00A7236E" w:rsidRDefault="008D1BE9" w:rsidP="00A7236E">
      <w:pPr>
        <w:tabs>
          <w:tab w:val="left" w:pos="459"/>
        </w:tabs>
        <w:spacing w:after="0" w:line="360" w:lineRule="auto"/>
        <w:ind w:right="8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sectPr w:rsidR="00DA57DF" w:rsidRPr="00A7236E" w:rsidSect="00DA57D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AFA"/>
    <w:multiLevelType w:val="multilevel"/>
    <w:tmpl w:val="A73A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A56F5"/>
    <w:multiLevelType w:val="multilevel"/>
    <w:tmpl w:val="6878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F677D"/>
    <w:multiLevelType w:val="multilevel"/>
    <w:tmpl w:val="F78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67002"/>
    <w:multiLevelType w:val="multilevel"/>
    <w:tmpl w:val="7AB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121AE"/>
    <w:multiLevelType w:val="multilevel"/>
    <w:tmpl w:val="712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E4698"/>
    <w:multiLevelType w:val="hybridMultilevel"/>
    <w:tmpl w:val="C4CE8B7C"/>
    <w:lvl w:ilvl="0" w:tplc="C5C46456">
      <w:start w:val="3"/>
      <w:numFmt w:val="bullet"/>
      <w:lvlText w:val="-"/>
      <w:lvlJc w:val="left"/>
      <w:pPr>
        <w:ind w:left="58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>
    <w:nsid w:val="2A617838"/>
    <w:multiLevelType w:val="multilevel"/>
    <w:tmpl w:val="856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F5DDD"/>
    <w:multiLevelType w:val="multilevel"/>
    <w:tmpl w:val="6BEA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FC262C"/>
    <w:multiLevelType w:val="hybridMultilevel"/>
    <w:tmpl w:val="6C0A18C4"/>
    <w:lvl w:ilvl="0" w:tplc="AE543E5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13EE3"/>
    <w:multiLevelType w:val="multilevel"/>
    <w:tmpl w:val="9C60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0205CF"/>
    <w:multiLevelType w:val="multilevel"/>
    <w:tmpl w:val="307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950C13"/>
    <w:multiLevelType w:val="multilevel"/>
    <w:tmpl w:val="BF54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2D008B"/>
    <w:multiLevelType w:val="multilevel"/>
    <w:tmpl w:val="E76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920FDE"/>
    <w:multiLevelType w:val="hybridMultilevel"/>
    <w:tmpl w:val="5324FC64"/>
    <w:lvl w:ilvl="0" w:tplc="7B7815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E1202"/>
    <w:multiLevelType w:val="multilevel"/>
    <w:tmpl w:val="1600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746797"/>
    <w:multiLevelType w:val="multilevel"/>
    <w:tmpl w:val="A62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860A21"/>
    <w:multiLevelType w:val="multilevel"/>
    <w:tmpl w:val="A18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D826BD"/>
    <w:multiLevelType w:val="multilevel"/>
    <w:tmpl w:val="92F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3"/>
  </w:num>
  <w:num w:numId="12">
    <w:abstractNumId w:val="4"/>
  </w:num>
  <w:num w:numId="13">
    <w:abstractNumId w:val="17"/>
  </w:num>
  <w:num w:numId="14">
    <w:abstractNumId w:val="14"/>
  </w:num>
  <w:num w:numId="15">
    <w:abstractNumId w:val="16"/>
  </w:num>
  <w:num w:numId="16">
    <w:abstractNumId w:val="15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51"/>
    <w:rsid w:val="0000564A"/>
    <w:rsid w:val="00013396"/>
    <w:rsid w:val="000145EA"/>
    <w:rsid w:val="00070348"/>
    <w:rsid w:val="0007227A"/>
    <w:rsid w:val="0008458F"/>
    <w:rsid w:val="000847C5"/>
    <w:rsid w:val="00094207"/>
    <w:rsid w:val="000942CA"/>
    <w:rsid w:val="000A366E"/>
    <w:rsid w:val="000B13F2"/>
    <w:rsid w:val="000B5916"/>
    <w:rsid w:val="000C049C"/>
    <w:rsid w:val="000C05EF"/>
    <w:rsid w:val="000C57AE"/>
    <w:rsid w:val="0013212E"/>
    <w:rsid w:val="00147982"/>
    <w:rsid w:val="00156DF0"/>
    <w:rsid w:val="00163784"/>
    <w:rsid w:val="00175AE9"/>
    <w:rsid w:val="001837A9"/>
    <w:rsid w:val="00190B14"/>
    <w:rsid w:val="00191420"/>
    <w:rsid w:val="001B4283"/>
    <w:rsid w:val="001B568A"/>
    <w:rsid w:val="001B760A"/>
    <w:rsid w:val="001D3AE2"/>
    <w:rsid w:val="00221888"/>
    <w:rsid w:val="0023226C"/>
    <w:rsid w:val="00242FEC"/>
    <w:rsid w:val="00260431"/>
    <w:rsid w:val="00271CDB"/>
    <w:rsid w:val="00274F63"/>
    <w:rsid w:val="00287759"/>
    <w:rsid w:val="00293556"/>
    <w:rsid w:val="002A362C"/>
    <w:rsid w:val="002A48EB"/>
    <w:rsid w:val="002B5422"/>
    <w:rsid w:val="002B5973"/>
    <w:rsid w:val="002B78D7"/>
    <w:rsid w:val="002C7759"/>
    <w:rsid w:val="002F58D9"/>
    <w:rsid w:val="002F7096"/>
    <w:rsid w:val="00310E4A"/>
    <w:rsid w:val="00340FE1"/>
    <w:rsid w:val="0034387E"/>
    <w:rsid w:val="00343E7E"/>
    <w:rsid w:val="00362A1A"/>
    <w:rsid w:val="00364004"/>
    <w:rsid w:val="00381F94"/>
    <w:rsid w:val="00382856"/>
    <w:rsid w:val="00392591"/>
    <w:rsid w:val="003A17D7"/>
    <w:rsid w:val="003C203F"/>
    <w:rsid w:val="003E71D9"/>
    <w:rsid w:val="00401211"/>
    <w:rsid w:val="00402406"/>
    <w:rsid w:val="00411E62"/>
    <w:rsid w:val="00425F8B"/>
    <w:rsid w:val="004263C0"/>
    <w:rsid w:val="004323AC"/>
    <w:rsid w:val="00435B70"/>
    <w:rsid w:val="00440695"/>
    <w:rsid w:val="00444E5F"/>
    <w:rsid w:val="004969E0"/>
    <w:rsid w:val="004B1B0A"/>
    <w:rsid w:val="004C7AB1"/>
    <w:rsid w:val="004D0316"/>
    <w:rsid w:val="004D0E01"/>
    <w:rsid w:val="004E2A44"/>
    <w:rsid w:val="004E2B03"/>
    <w:rsid w:val="004F2ABA"/>
    <w:rsid w:val="004F33A9"/>
    <w:rsid w:val="004F67B0"/>
    <w:rsid w:val="004F6B87"/>
    <w:rsid w:val="005005C7"/>
    <w:rsid w:val="00501AC0"/>
    <w:rsid w:val="00503701"/>
    <w:rsid w:val="00515735"/>
    <w:rsid w:val="00526AF3"/>
    <w:rsid w:val="0053048E"/>
    <w:rsid w:val="0053452A"/>
    <w:rsid w:val="00550811"/>
    <w:rsid w:val="005644E8"/>
    <w:rsid w:val="00574844"/>
    <w:rsid w:val="00581166"/>
    <w:rsid w:val="00585110"/>
    <w:rsid w:val="00593904"/>
    <w:rsid w:val="005B3A02"/>
    <w:rsid w:val="005C128F"/>
    <w:rsid w:val="005C7C9B"/>
    <w:rsid w:val="005D2F70"/>
    <w:rsid w:val="005F4C37"/>
    <w:rsid w:val="0060003C"/>
    <w:rsid w:val="0060263A"/>
    <w:rsid w:val="00610A56"/>
    <w:rsid w:val="00647778"/>
    <w:rsid w:val="00653938"/>
    <w:rsid w:val="00660603"/>
    <w:rsid w:val="00661E26"/>
    <w:rsid w:val="00674188"/>
    <w:rsid w:val="00674A7E"/>
    <w:rsid w:val="006833BD"/>
    <w:rsid w:val="006B5360"/>
    <w:rsid w:val="006C2F6A"/>
    <w:rsid w:val="006C3192"/>
    <w:rsid w:val="006C4D28"/>
    <w:rsid w:val="006E4607"/>
    <w:rsid w:val="006E7B6C"/>
    <w:rsid w:val="006F1DC9"/>
    <w:rsid w:val="00702295"/>
    <w:rsid w:val="007410B3"/>
    <w:rsid w:val="00744EA2"/>
    <w:rsid w:val="007463FB"/>
    <w:rsid w:val="00775CD1"/>
    <w:rsid w:val="007C54B4"/>
    <w:rsid w:val="007F068C"/>
    <w:rsid w:val="007F6D79"/>
    <w:rsid w:val="00800ADB"/>
    <w:rsid w:val="00803501"/>
    <w:rsid w:val="008076F6"/>
    <w:rsid w:val="00817F1C"/>
    <w:rsid w:val="00821542"/>
    <w:rsid w:val="00835156"/>
    <w:rsid w:val="00864036"/>
    <w:rsid w:val="008645BA"/>
    <w:rsid w:val="008771ED"/>
    <w:rsid w:val="00882CF6"/>
    <w:rsid w:val="008910BD"/>
    <w:rsid w:val="008A614C"/>
    <w:rsid w:val="008D0EB4"/>
    <w:rsid w:val="008D1BE9"/>
    <w:rsid w:val="009016E4"/>
    <w:rsid w:val="009051DB"/>
    <w:rsid w:val="00905C13"/>
    <w:rsid w:val="00930EFF"/>
    <w:rsid w:val="00932A06"/>
    <w:rsid w:val="00937D0F"/>
    <w:rsid w:val="00944360"/>
    <w:rsid w:val="00945583"/>
    <w:rsid w:val="0095515E"/>
    <w:rsid w:val="00957556"/>
    <w:rsid w:val="0096426E"/>
    <w:rsid w:val="00972B3D"/>
    <w:rsid w:val="0098783E"/>
    <w:rsid w:val="009B4656"/>
    <w:rsid w:val="009C7457"/>
    <w:rsid w:val="009D07E5"/>
    <w:rsid w:val="009D21EF"/>
    <w:rsid w:val="009D58BE"/>
    <w:rsid w:val="00A0462D"/>
    <w:rsid w:val="00A14D0B"/>
    <w:rsid w:val="00A17AF6"/>
    <w:rsid w:val="00A22E4C"/>
    <w:rsid w:val="00A44F49"/>
    <w:rsid w:val="00A465A5"/>
    <w:rsid w:val="00A603E7"/>
    <w:rsid w:val="00A605AC"/>
    <w:rsid w:val="00A611C7"/>
    <w:rsid w:val="00A7236E"/>
    <w:rsid w:val="00A7280A"/>
    <w:rsid w:val="00A74472"/>
    <w:rsid w:val="00AA38B9"/>
    <w:rsid w:val="00AB5651"/>
    <w:rsid w:val="00AB5DBF"/>
    <w:rsid w:val="00AC68C4"/>
    <w:rsid w:val="00AF2F66"/>
    <w:rsid w:val="00B0046E"/>
    <w:rsid w:val="00B103F4"/>
    <w:rsid w:val="00B16377"/>
    <w:rsid w:val="00B313E7"/>
    <w:rsid w:val="00B50EB5"/>
    <w:rsid w:val="00B67185"/>
    <w:rsid w:val="00B73C1C"/>
    <w:rsid w:val="00B80FA4"/>
    <w:rsid w:val="00BA280C"/>
    <w:rsid w:val="00BA727F"/>
    <w:rsid w:val="00BB1B54"/>
    <w:rsid w:val="00BC64EB"/>
    <w:rsid w:val="00BD6F10"/>
    <w:rsid w:val="00BF27A8"/>
    <w:rsid w:val="00BF5DDA"/>
    <w:rsid w:val="00C051AD"/>
    <w:rsid w:val="00C1400D"/>
    <w:rsid w:val="00C14110"/>
    <w:rsid w:val="00C141D2"/>
    <w:rsid w:val="00C21282"/>
    <w:rsid w:val="00C241A0"/>
    <w:rsid w:val="00C30520"/>
    <w:rsid w:val="00C349B4"/>
    <w:rsid w:val="00C5518F"/>
    <w:rsid w:val="00C57EEF"/>
    <w:rsid w:val="00C767B6"/>
    <w:rsid w:val="00C81229"/>
    <w:rsid w:val="00C86FE8"/>
    <w:rsid w:val="00C879A8"/>
    <w:rsid w:val="00C93BA0"/>
    <w:rsid w:val="00C967C5"/>
    <w:rsid w:val="00CA2089"/>
    <w:rsid w:val="00CA2369"/>
    <w:rsid w:val="00CB1270"/>
    <w:rsid w:val="00CB634C"/>
    <w:rsid w:val="00CD0C19"/>
    <w:rsid w:val="00CD35E9"/>
    <w:rsid w:val="00CE6D68"/>
    <w:rsid w:val="00D04E99"/>
    <w:rsid w:val="00D140BD"/>
    <w:rsid w:val="00D3407D"/>
    <w:rsid w:val="00D3697C"/>
    <w:rsid w:val="00D4498D"/>
    <w:rsid w:val="00D50D2B"/>
    <w:rsid w:val="00D5583C"/>
    <w:rsid w:val="00D62C3D"/>
    <w:rsid w:val="00D645C3"/>
    <w:rsid w:val="00D65C50"/>
    <w:rsid w:val="00D66CD5"/>
    <w:rsid w:val="00D9100D"/>
    <w:rsid w:val="00D917BF"/>
    <w:rsid w:val="00D93216"/>
    <w:rsid w:val="00DA57DF"/>
    <w:rsid w:val="00DB07DF"/>
    <w:rsid w:val="00DE638F"/>
    <w:rsid w:val="00E20B47"/>
    <w:rsid w:val="00E21F89"/>
    <w:rsid w:val="00E36943"/>
    <w:rsid w:val="00E37596"/>
    <w:rsid w:val="00E50F84"/>
    <w:rsid w:val="00E57C29"/>
    <w:rsid w:val="00E6149C"/>
    <w:rsid w:val="00E902E8"/>
    <w:rsid w:val="00EA2051"/>
    <w:rsid w:val="00EB5E6E"/>
    <w:rsid w:val="00EE181C"/>
    <w:rsid w:val="00EF0714"/>
    <w:rsid w:val="00F022A1"/>
    <w:rsid w:val="00F04A33"/>
    <w:rsid w:val="00F21A79"/>
    <w:rsid w:val="00F21BC8"/>
    <w:rsid w:val="00F34FBE"/>
    <w:rsid w:val="00F65898"/>
    <w:rsid w:val="00F71F4C"/>
    <w:rsid w:val="00F84A26"/>
    <w:rsid w:val="00F93217"/>
    <w:rsid w:val="00F9592C"/>
    <w:rsid w:val="00F978EE"/>
    <w:rsid w:val="00FA29B5"/>
    <w:rsid w:val="00FA30AF"/>
    <w:rsid w:val="00FA3745"/>
    <w:rsid w:val="00FA6D04"/>
    <w:rsid w:val="00FC29E6"/>
    <w:rsid w:val="00FC6004"/>
    <w:rsid w:val="00FD37AC"/>
    <w:rsid w:val="00FD7AE0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7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F1C"/>
    <w:rPr>
      <w:rFonts w:ascii="Tahoma" w:eastAsia="MS Mincho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E7B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F1C"/>
    <w:rPr>
      <w:rFonts w:ascii="Tahoma" w:eastAsia="MS Mincho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E7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2019-09-17T08:16:00Z</cp:lastPrinted>
  <dcterms:created xsi:type="dcterms:W3CDTF">2019-11-27T13:17:00Z</dcterms:created>
  <dcterms:modified xsi:type="dcterms:W3CDTF">2021-06-10T09:05:00Z</dcterms:modified>
</cp:coreProperties>
</file>